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B7" w:rsidRPr="009333B7" w:rsidRDefault="009A5BC1" w:rsidP="009333B7">
      <w:pPr>
        <w:spacing w:after="300" w:line="240" w:lineRule="auto"/>
        <w:outlineLvl w:val="0"/>
        <w:rPr>
          <w:rFonts w:ascii="Helvetica" w:eastAsia="Times New Roman" w:hAnsi="Helvetica" w:cs="Helvetica"/>
          <w:b/>
          <w:bCs/>
          <w:kern w:val="36"/>
          <w:sz w:val="36"/>
          <w:szCs w:val="36"/>
          <w:lang w:eastAsia="ru-RU"/>
        </w:rPr>
      </w:pPr>
      <w:r>
        <w:rPr>
          <w:rFonts w:ascii="Helvetica" w:eastAsia="Times New Roman" w:hAnsi="Helvetica" w:cs="Helvetica"/>
          <w:b/>
          <w:bCs/>
          <w:kern w:val="36"/>
          <w:sz w:val="36"/>
          <w:szCs w:val="36"/>
          <w:lang w:eastAsia="ru-RU"/>
        </w:rPr>
        <w:t>Тест</w:t>
      </w:r>
      <w:r w:rsidR="009333B7" w:rsidRPr="009333B7">
        <w:rPr>
          <w:rFonts w:ascii="Helvetica" w:eastAsia="Times New Roman" w:hAnsi="Helvetica" w:cs="Helvetica"/>
          <w:b/>
          <w:bCs/>
          <w:kern w:val="36"/>
          <w:sz w:val="36"/>
          <w:szCs w:val="36"/>
          <w:lang w:eastAsia="ru-RU"/>
        </w:rPr>
        <w:t>: “Научный стиль”</w:t>
      </w:r>
      <w:bookmarkStart w:id="0" w:name="_GoBack"/>
      <w:bookmarkEnd w:id="0"/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1. Главная задача научного стиля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сообщение научных сведений, научное объяснение фактов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непосредственное повседневное общение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изображение и воздействие на читателя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2. Наиболее общие особенности лексики научного стиля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официально-деловая лексика; устойчивые, стандартизированные обороты речи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употребление слов в их прямом значении; широкое использование абстрактной лексики и терминов; отсутствие образных средств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общественно-политическая лексика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3. Три пласта научного стиля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общенаучные, общеупотребительные, просторечия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общеупотребительные, узкоспециальные, художественные средства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общенаучные, общеупотребительные, узкоспециальные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4. Термины относятся к: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узкоспециальной лексике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общеупотребительной лексике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общественно-политической лексике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5. Важнейшее качество термина: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многозначность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</w:t>
      </w:r>
      <w:proofErr w:type="spellStart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многозначимость</w:t>
      </w:r>
      <w:proofErr w:type="spellEnd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однозначность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6. Тепло, скорость, колёса – это: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заимствованные термины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исконно русские термины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приобретенные термины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7. Выберите термины с интернациональными словообразовательными элементами: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агрохимия, кнопка, дрель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</w:t>
      </w:r>
      <w:proofErr w:type="spellStart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кардиоскоп</w:t>
      </w:r>
      <w:proofErr w:type="spellEnd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вибрация, сейсмология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суперобложка, биосфера, полифония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8. Выберите терминологические словосочетания: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выйти на связь, цепная реакция, состояние невесомости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б) болевая точка, состояние невесомости, пойти на прогулку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зимний день, тёмная ночь, показать крупным планом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9. Выберите термины, образованные с помощью приставки и суффикса: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макрокосмос, стереофония, наладчик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</w:t>
      </w:r>
      <w:proofErr w:type="spellStart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бароаппарат</w:t>
      </w:r>
      <w:proofErr w:type="spellEnd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видеотелефон, селенограф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монорельсовый, автобиографический, полифонический +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10. Выберите общенаучные слова: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величина, орфоэпия, персонаж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энергия, деталь, скорость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центр, сила, пять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11. Слово или сочетание слов, обозначающее строго определённое научное, техническое, искусствоведческое или общественно-политическое понятие, называется: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термином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архаизмом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неологизмом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12. В каком значении употреблены слова в словосочетаниях: горячая обработка металла, холодное копчение, холодный циклон: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общеупотребительном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узкоспециальном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</w:t>
      </w:r>
      <w:proofErr w:type="spellStart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широкоспециальном</w:t>
      </w:r>
      <w:proofErr w:type="spellEnd"/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13. Сферой применения научного стиля является: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научное общение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сфера научного общения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оба варианта верны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г) нет верного ответа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14. Научный стиль используется в сфере … деятельности человека: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общеупотребительной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спортивной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научной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15. Сферу общения и речевой деятельности, связанную с реализацией науки, представляет такой стиль: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научный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учебный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специальный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16. Основное назначение научных произведений: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бытовое общение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изложение исследуемых данных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освещение важных проблем общества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17. Основное назначение научных произведений: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освещение важных проблем общества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бытовое общение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знакомство с научной информацией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18. Главной для научной речи является функция: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воздействия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сообщения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обмена информацией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19. Характерной разновидностью научного текста является: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</w:t>
      </w:r>
      <w:proofErr w:type="spellStart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полилог</w:t>
      </w:r>
      <w:proofErr w:type="spellEnd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диалог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монолог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20. Диалогичность научной речи выражается в использовании: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обобщенного характера речи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вопросно-ответных комплексов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вводных слов и словосочетаний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21. Научный стиль выполняет функцию: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информативную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управленческую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коммуникативную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22. Жанровое многообразие научного стиля реализуется в текстах произведений: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художественной литературы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научной литературы, учебной литературы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публицистической литературы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23. Тип мышления, свойственный научному стилю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образный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конкретный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абстрактный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24. Понятия, служащие языковым выражением научного стиля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просьба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 xml:space="preserve">б) суждение умозаключение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требование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25. Один из основных признаков научного стиля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</w:t>
      </w:r>
      <w:proofErr w:type="spellStart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мономичность</w:t>
      </w:r>
      <w:proofErr w:type="spellEnd"/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стандартность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отвлеченность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26. Один из основных признаков научного стиля речи: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стандартность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обобщенность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полемичность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27. Отвлеченность и обобщенность научной речи проявляется в: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а) лексике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синтаксисе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морфологии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28. Признак, не свойственный научному стилю: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аргументированность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обезличенность информации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выразительность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29. Информация, чаще отсутствующая в научном стиле: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абстрактная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б) объективная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в) субъективно-оценочная </w:t>
      </w:r>
    </w:p>
    <w:p w:rsidR="009333B7" w:rsidRPr="009333B7" w:rsidRDefault="009333B7" w:rsidP="009333B7">
      <w:pPr>
        <w:shd w:val="clear" w:color="auto" w:fill="FFFFFF"/>
        <w:spacing w:after="375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30. Информация, чаще отсутствующая в научном стиле: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а) объективная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 xml:space="preserve">б) эмоциональная </w:t>
      </w:r>
      <w:r w:rsidRPr="009333B7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в) абстрактная</w:t>
      </w:r>
    </w:p>
    <w:p w:rsidR="00E23878" w:rsidRPr="009333B7" w:rsidRDefault="00E23878">
      <w:pPr>
        <w:rPr>
          <w:color w:val="000000" w:themeColor="text1"/>
          <w:sz w:val="28"/>
          <w:szCs w:val="28"/>
        </w:rPr>
      </w:pPr>
    </w:p>
    <w:sectPr w:rsidR="00E23878" w:rsidRPr="0093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3B7"/>
    <w:rsid w:val="009333B7"/>
    <w:rsid w:val="009A5BC1"/>
    <w:rsid w:val="00E2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EC0E5"/>
  <w15:chartTrackingRefBased/>
  <w15:docId w15:val="{0CC0E2B2-3A5A-4950-BE87-AD7EF49E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333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33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category">
    <w:name w:val="entry-category"/>
    <w:basedOn w:val="a0"/>
    <w:rsid w:val="009333B7"/>
  </w:style>
  <w:style w:type="character" w:customStyle="1" w:styleId="hidden-xs">
    <w:name w:val="hidden-xs"/>
    <w:basedOn w:val="a0"/>
    <w:rsid w:val="009333B7"/>
  </w:style>
  <w:style w:type="character" w:styleId="a3">
    <w:name w:val="Hyperlink"/>
    <w:basedOn w:val="a0"/>
    <w:uiPriority w:val="99"/>
    <w:semiHidden/>
    <w:unhideWhenUsed/>
    <w:rsid w:val="009333B7"/>
    <w:rPr>
      <w:color w:val="0000FF"/>
      <w:u w:val="single"/>
    </w:rPr>
  </w:style>
  <w:style w:type="character" w:customStyle="1" w:styleId="b-share">
    <w:name w:val="b-share"/>
    <w:basedOn w:val="a0"/>
    <w:rsid w:val="009333B7"/>
  </w:style>
  <w:style w:type="paragraph" w:styleId="a4">
    <w:name w:val="Normal (Web)"/>
    <w:basedOn w:val="a"/>
    <w:uiPriority w:val="99"/>
    <w:semiHidden/>
    <w:unhideWhenUsed/>
    <w:rsid w:val="0093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8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0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4</cp:revision>
  <dcterms:created xsi:type="dcterms:W3CDTF">2020-03-19T05:45:00Z</dcterms:created>
  <dcterms:modified xsi:type="dcterms:W3CDTF">2020-03-19T07:20:00Z</dcterms:modified>
</cp:coreProperties>
</file>